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F6F55" w14:textId="77777777" w:rsidR="005E2FF6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#71</w:t>
      </w:r>
      <w:r>
        <w:rPr>
          <w:rFonts w:ascii="Arial" w:hAnsi="Arial" w:cs="Arial"/>
          <w:b/>
        </w:rPr>
        <w:tab/>
        <w:t>S6-260</w:t>
      </w:r>
      <w:r>
        <w:rPr>
          <w:rFonts w:ascii="Arial" w:eastAsia="SimSun" w:hAnsi="Arial" w:cs="Arial" w:hint="eastAsia"/>
          <w:b/>
          <w:lang w:val="en-US" w:eastAsia="zh-CN"/>
        </w:rPr>
        <w:t>795</w:t>
      </w:r>
    </w:p>
    <w:p w14:paraId="70EEDC74" w14:textId="77777777" w:rsidR="005E2FF6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 9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13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2026</w:t>
      </w:r>
      <w:r>
        <w:rPr>
          <w:rFonts w:ascii="Arial" w:hAnsi="Arial" w:cs="Arial"/>
          <w:b/>
        </w:rPr>
        <w:tab/>
        <w:t>(revision of S6-260</w:t>
      </w:r>
      <w:r>
        <w:rPr>
          <w:rFonts w:ascii="Arial" w:eastAsia="SimSun" w:hAnsi="Arial" w:cs="Arial" w:hint="eastAsia"/>
          <w:b/>
          <w:lang w:val="en-US" w:eastAsia="zh-CN"/>
        </w:rPr>
        <w:t>277</w:t>
      </w:r>
      <w:r>
        <w:rPr>
          <w:rFonts w:ascii="Arial" w:hAnsi="Arial" w:cs="Arial"/>
          <w:b/>
        </w:rPr>
        <w:t>)</w:t>
      </w:r>
    </w:p>
    <w:p w14:paraId="168C4069" w14:textId="77777777" w:rsidR="005E2FF6" w:rsidRDefault="00000000">
      <w:r>
        <w:br/>
      </w:r>
    </w:p>
    <w:p w14:paraId="1D8FAFC6" w14:textId="77777777" w:rsidR="005E2FF6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 w:hint="eastAsia"/>
          <w:b/>
          <w:lang w:val="en-US" w:eastAsia="zh-CN"/>
        </w:rPr>
        <w:t>TR23.700-15</w:t>
      </w:r>
      <w:r>
        <w:rPr>
          <w:rFonts w:ascii="Arial" w:hAnsi="Arial" w:cs="Arial"/>
          <w:b/>
        </w:rPr>
        <w:t xml:space="preserve">, Version </w:t>
      </w:r>
      <w:r>
        <w:rPr>
          <w:rFonts w:ascii="Arial" w:hAnsi="Arial" w:cs="Arial" w:hint="eastAsia"/>
          <w:b/>
          <w:lang w:val="en-US" w:eastAsia="zh-CN"/>
        </w:rPr>
        <w:t>1.1.0</w:t>
      </w:r>
      <w:r>
        <w:rPr>
          <w:rFonts w:ascii="Arial" w:hAnsi="Arial" w:cs="Arial"/>
          <w:b/>
          <w:color w:val="0000FF"/>
        </w:rPr>
        <w:br/>
      </w:r>
    </w:p>
    <w:p w14:paraId="2C56F82D" w14:textId="77777777" w:rsidR="005E2FF6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1F7BA77F" w14:textId="77777777" w:rsidR="005E2FF6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14:paraId="65D5821C" w14:textId="77777777" w:rsidR="005E2FF6" w:rsidRDefault="005E2FF6">
      <w:pPr>
        <w:spacing w:after="60"/>
        <w:ind w:left="1985" w:hanging="1985"/>
        <w:rPr>
          <w:rFonts w:ascii="Arial" w:hAnsi="Arial" w:cs="Arial"/>
          <w:bCs/>
        </w:rPr>
      </w:pPr>
    </w:p>
    <w:p w14:paraId="4AED573E" w14:textId="77777777" w:rsidR="005E2FF6" w:rsidRDefault="005E2FF6">
      <w:pPr>
        <w:tabs>
          <w:tab w:val="left" w:pos="3119"/>
        </w:tabs>
        <w:rPr>
          <w:b/>
          <w:sz w:val="24"/>
        </w:rPr>
      </w:pPr>
    </w:p>
    <w:p w14:paraId="0E38D505" w14:textId="77777777" w:rsidR="005E2FF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550DF15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eastAsia="en-US"/>
        </w:rPr>
        <w:t>3GPP TR 23.700-</w:t>
      </w:r>
      <w:r>
        <w:rPr>
          <w:rFonts w:eastAsia="SimSun" w:hint="eastAsia"/>
          <w:lang w:val="en-US" w:eastAsia="zh-CN"/>
        </w:rPr>
        <w:t xml:space="preserve">15 </w:t>
      </w:r>
      <w:r>
        <w:rPr>
          <w:rFonts w:hint="eastAsia"/>
          <w:lang w:val="en-US" w:eastAsia="zh-CN"/>
        </w:rPr>
        <w:t>studies</w:t>
      </w:r>
      <w:r>
        <w:t xml:space="preserve"> </w:t>
      </w:r>
      <w:r>
        <w:rPr>
          <w:rFonts w:hint="eastAsia"/>
          <w:lang w:val="en-US" w:eastAsia="zh-CN"/>
        </w:rPr>
        <w:t xml:space="preserve">potential enhancements </w:t>
      </w:r>
      <w:proofErr w:type="gramStart"/>
      <w:r>
        <w:rPr>
          <w:rFonts w:hint="eastAsia"/>
          <w:lang w:val="en-US" w:eastAsia="zh-CN"/>
        </w:rPr>
        <w:t>to  application</w:t>
      </w:r>
      <w:proofErr w:type="gramEnd"/>
      <w:r>
        <w:rPr>
          <w:rFonts w:hint="eastAsia"/>
          <w:lang w:val="en-US" w:eastAsia="zh-CN"/>
        </w:rPr>
        <w:t xml:space="preserve"> enablement services by utilizing Sensing results and </w:t>
      </w:r>
      <w:r>
        <w:rPr>
          <w:rFonts w:hint="eastAsia"/>
          <w:lang w:eastAsia="zh-CN"/>
        </w:rPr>
        <w:t>proposes</w:t>
      </w:r>
      <w:r>
        <w:t xml:space="preserve"> </w:t>
      </w:r>
      <w:r>
        <w:rPr>
          <w:rFonts w:hint="eastAsia"/>
          <w:lang w:val="en-US" w:eastAsia="zh-CN"/>
        </w:rPr>
        <w:t xml:space="preserve">architectural requirements, </w:t>
      </w:r>
      <w:r>
        <w:rPr>
          <w:rFonts w:hint="eastAsia"/>
          <w:lang w:eastAsia="zh-CN"/>
        </w:rPr>
        <w:t xml:space="preserve">key issues, </w:t>
      </w:r>
      <w:r>
        <w:t xml:space="preserve">and solutions </w:t>
      </w:r>
      <w:r>
        <w:rPr>
          <w:rFonts w:hint="eastAsia"/>
          <w:lang w:val="en-US" w:eastAsia="zh-CN"/>
        </w:rPr>
        <w:t xml:space="preserve">for the potential application enablement architecture enhancements. This </w:t>
      </w:r>
      <w:proofErr w:type="gramStart"/>
      <w:r>
        <w:rPr>
          <w:rFonts w:hint="eastAsia"/>
          <w:lang w:val="en-US" w:eastAsia="zh-CN"/>
        </w:rPr>
        <w:t xml:space="preserve">TR </w:t>
      </w:r>
      <w:r>
        <w:rPr>
          <w:rFonts w:hint="eastAsia"/>
          <w:lang w:eastAsia="zh-CN"/>
        </w:rPr>
        <w:t xml:space="preserve"> includes</w:t>
      </w:r>
      <w:proofErr w:type="gramEnd"/>
      <w:r>
        <w:rPr>
          <w:rFonts w:hint="eastAsia"/>
          <w:lang w:eastAsia="zh-CN"/>
        </w:rPr>
        <w:t xml:space="preserve"> the</w:t>
      </w:r>
      <w:r>
        <w:rPr>
          <w:rFonts w:hint="eastAsia"/>
          <w:lang w:val="en-US" w:eastAsia="zh-CN"/>
        </w:rPr>
        <w:t xml:space="preserve"> application-specific aspects of utilizing sensing results, including:</w:t>
      </w:r>
    </w:p>
    <w:p w14:paraId="7A8B004B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Enhancing UAV services to support </w:t>
      </w:r>
      <w:bookmarkStart w:id="0" w:name="OLE_LINK22"/>
      <w:r>
        <w:rPr>
          <w:lang w:val="en-US" w:eastAsia="zh-CN"/>
        </w:rPr>
        <w:t>trajectory tracking</w:t>
      </w:r>
      <w:bookmarkEnd w:id="0"/>
      <w:r>
        <w:rPr>
          <w:rFonts w:hint="eastAsia"/>
          <w:lang w:val="en-US" w:eastAsia="zh-CN"/>
        </w:rPr>
        <w:t xml:space="preserve">, DAA and No Drone Zone </w:t>
      </w:r>
      <w:proofErr w:type="gramStart"/>
      <w:r>
        <w:rPr>
          <w:rFonts w:hint="eastAsia"/>
          <w:lang w:val="en-US" w:eastAsia="zh-CN"/>
        </w:rPr>
        <w:t>avoidance;</w:t>
      </w:r>
      <w:proofErr w:type="gramEnd"/>
    </w:p>
    <w:p w14:paraId="41972B04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Enhancing spatial map services to support creation and updating of a map that incorporates </w:t>
      </w:r>
      <w:proofErr w:type="gramStart"/>
      <w:r>
        <w:rPr>
          <w:rFonts w:hint="eastAsia"/>
          <w:lang w:val="en-US" w:eastAsia="zh-CN"/>
        </w:rPr>
        <w:t>environment</w:t>
      </w:r>
      <w:proofErr w:type="gramEnd"/>
      <w:r>
        <w:rPr>
          <w:rFonts w:hint="eastAsia"/>
          <w:lang w:val="en-US" w:eastAsia="zh-CN"/>
        </w:rPr>
        <w:t xml:space="preserve"> information, based on sensing results; and</w:t>
      </w:r>
    </w:p>
    <w:p w14:paraId="5F5A1656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Enhancing V2X services to support creation and updating of HD </w:t>
      </w:r>
      <w:proofErr w:type="gramStart"/>
      <w:r>
        <w:rPr>
          <w:rFonts w:hint="eastAsia"/>
          <w:lang w:val="en-US" w:eastAsia="zh-CN"/>
        </w:rPr>
        <w:t>map</w:t>
      </w:r>
      <w:proofErr w:type="gramEnd"/>
      <w:r>
        <w:rPr>
          <w:rFonts w:hint="eastAsia"/>
          <w:lang w:val="en-US" w:eastAsia="zh-CN"/>
        </w:rPr>
        <w:t xml:space="preserve"> based on </w:t>
      </w:r>
      <w:proofErr w:type="gramStart"/>
      <w:r>
        <w:rPr>
          <w:rFonts w:hint="eastAsia"/>
          <w:lang w:val="en-US" w:eastAsia="zh-CN"/>
        </w:rPr>
        <w:t>the  device</w:t>
      </w:r>
      <w:proofErr w:type="gramEnd"/>
      <w:r>
        <w:rPr>
          <w:rFonts w:hint="eastAsia"/>
          <w:lang w:val="en-US" w:eastAsia="zh-CN"/>
        </w:rPr>
        <w:t>-centric sensing results;</w:t>
      </w:r>
    </w:p>
    <w:p w14:paraId="1E17D1F0" w14:textId="77777777" w:rsidR="005E2FF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12DD9EDC" w14:textId="5EEB24EC" w:rsidR="005E2FF6" w:rsidRDefault="0000000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en-US"/>
        </w:rPr>
      </w:pPr>
      <w:r>
        <w:rPr>
          <w:rFonts w:hint="eastAsia"/>
          <w:lang w:eastAsia="zh-CN"/>
        </w:rPr>
        <w:t xml:space="preserve">The following aspects are finished </w:t>
      </w:r>
      <w:r>
        <w:rPr>
          <w:rFonts w:hint="eastAsia"/>
          <w:lang w:val="en-US" w:eastAsia="zh-CN"/>
        </w:rPr>
        <w:t xml:space="preserve">after </w:t>
      </w:r>
      <w:r>
        <w:rPr>
          <w:rFonts w:hint="eastAsia"/>
          <w:lang w:eastAsia="zh-CN"/>
        </w:rPr>
        <w:t>SA#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 xml:space="preserve"> (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/</w:t>
      </w:r>
      <w:r>
        <w:rPr>
          <w:rFonts w:hint="eastAsia"/>
          <w:lang w:val="en-US" w:eastAsia="zh-CN"/>
        </w:rPr>
        <w:t>25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including</w:t>
      </w:r>
      <w:r>
        <w:rPr>
          <w:rFonts w:hint="eastAsia"/>
          <w:lang w:eastAsia="zh-CN"/>
        </w:rPr>
        <w:t>:</w:t>
      </w:r>
    </w:p>
    <w:p w14:paraId="5B241A03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concluding the application-specific aspects of utilizing sensing results, including Enhancing UAS, Spatial Map and V2X </w:t>
      </w:r>
      <w:proofErr w:type="gramStart"/>
      <w:r>
        <w:rPr>
          <w:rFonts w:hint="eastAsia"/>
          <w:lang w:val="en-US" w:eastAsia="zh-CN"/>
        </w:rPr>
        <w:t>services;</w:t>
      </w:r>
      <w:proofErr w:type="gramEnd"/>
    </w:p>
    <w:p w14:paraId="1306D8DB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Conducting clean-up and finishing the evaluation of agreed solutions; and</w:t>
      </w:r>
    </w:p>
    <w:p w14:paraId="08BA1564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finishing the conclusions.</w:t>
      </w:r>
    </w:p>
    <w:p w14:paraId="65D349E9" w14:textId="77777777" w:rsidR="005E2FF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5C74C67" w14:textId="77777777" w:rsidR="005E2FF6" w:rsidRDefault="0000000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Solutions evaluation and conclusion for #KI1</w:t>
      </w:r>
    </w:p>
    <w:p w14:paraId="79CB06AC" w14:textId="77777777" w:rsidR="005E2FF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CCBED0A" w14:textId="7DF4608D" w:rsidR="005E2FF6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Generic aspects of utilizing 3GPP CN sensing results and of the value-added service capabilities enabled through the integration of 3GPP CN sensing results with other SEAL enabler layer capabilities (e.g., LMS)</w:t>
      </w:r>
      <w:r w:rsidR="00213888">
        <w:rPr>
          <w:lang w:val="en-US" w:eastAsia="zh-CN"/>
        </w:rPr>
        <w:t>.</w:t>
      </w:r>
    </w:p>
    <w:sectPr w:rsidR="005E2FF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0D7C3" w14:textId="77777777" w:rsidR="009D03E0" w:rsidRDefault="009D03E0">
      <w:pPr>
        <w:spacing w:after="0"/>
      </w:pPr>
      <w:r>
        <w:separator/>
      </w:r>
    </w:p>
  </w:endnote>
  <w:endnote w:type="continuationSeparator" w:id="0">
    <w:p w14:paraId="39BE2E6C" w14:textId="77777777" w:rsidR="009D03E0" w:rsidRDefault="009D03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BDF99" w14:textId="77777777" w:rsidR="009D03E0" w:rsidRDefault="009D03E0">
      <w:pPr>
        <w:spacing w:after="0"/>
      </w:pPr>
      <w:r>
        <w:separator/>
      </w:r>
    </w:p>
  </w:footnote>
  <w:footnote w:type="continuationSeparator" w:id="0">
    <w:p w14:paraId="1A251C63" w14:textId="77777777" w:rsidR="009D03E0" w:rsidRDefault="009D03E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13888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5E2FF6"/>
    <w:rsid w:val="00615670"/>
    <w:rsid w:val="00662E84"/>
    <w:rsid w:val="00687973"/>
    <w:rsid w:val="00695B55"/>
    <w:rsid w:val="00771682"/>
    <w:rsid w:val="007C4DCB"/>
    <w:rsid w:val="007C7954"/>
    <w:rsid w:val="00850230"/>
    <w:rsid w:val="00860458"/>
    <w:rsid w:val="00893C3D"/>
    <w:rsid w:val="008B2EA9"/>
    <w:rsid w:val="008D6985"/>
    <w:rsid w:val="009612FF"/>
    <w:rsid w:val="009760CB"/>
    <w:rsid w:val="009D03E0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1BE020A"/>
    <w:rsid w:val="01CE639A"/>
    <w:rsid w:val="02BC2AE3"/>
    <w:rsid w:val="041078B8"/>
    <w:rsid w:val="044F2C20"/>
    <w:rsid w:val="04626346"/>
    <w:rsid w:val="046D6330"/>
    <w:rsid w:val="04B80FCA"/>
    <w:rsid w:val="04C96CE6"/>
    <w:rsid w:val="051D4572"/>
    <w:rsid w:val="05775A9E"/>
    <w:rsid w:val="05B821F2"/>
    <w:rsid w:val="05B943F0"/>
    <w:rsid w:val="05E042B0"/>
    <w:rsid w:val="060025E6"/>
    <w:rsid w:val="06071F71"/>
    <w:rsid w:val="073C456C"/>
    <w:rsid w:val="07832762"/>
    <w:rsid w:val="080F2346"/>
    <w:rsid w:val="08545039"/>
    <w:rsid w:val="08C21DEA"/>
    <w:rsid w:val="0AC22BB4"/>
    <w:rsid w:val="0AF71C1E"/>
    <w:rsid w:val="0B696845"/>
    <w:rsid w:val="0BDB670A"/>
    <w:rsid w:val="0C0A63CF"/>
    <w:rsid w:val="0C545549"/>
    <w:rsid w:val="0CD25E17"/>
    <w:rsid w:val="0CD90B9D"/>
    <w:rsid w:val="0D7C4FAB"/>
    <w:rsid w:val="0ECE4958"/>
    <w:rsid w:val="0F0C14E8"/>
    <w:rsid w:val="0F347B80"/>
    <w:rsid w:val="0FD85FBC"/>
    <w:rsid w:val="0FEF000C"/>
    <w:rsid w:val="1064458A"/>
    <w:rsid w:val="112C7CBB"/>
    <w:rsid w:val="11724BAC"/>
    <w:rsid w:val="11964EFB"/>
    <w:rsid w:val="11A17C7A"/>
    <w:rsid w:val="11C527A5"/>
    <w:rsid w:val="11EC6A74"/>
    <w:rsid w:val="123E2FFB"/>
    <w:rsid w:val="128D0B7C"/>
    <w:rsid w:val="131D046B"/>
    <w:rsid w:val="1330168A"/>
    <w:rsid w:val="134712AF"/>
    <w:rsid w:val="136A056A"/>
    <w:rsid w:val="13CD6F8A"/>
    <w:rsid w:val="13F224ED"/>
    <w:rsid w:val="141C038E"/>
    <w:rsid w:val="14517563"/>
    <w:rsid w:val="149C635D"/>
    <w:rsid w:val="14A26068"/>
    <w:rsid w:val="14AC43F9"/>
    <w:rsid w:val="14CD492E"/>
    <w:rsid w:val="1508348E"/>
    <w:rsid w:val="156D1D45"/>
    <w:rsid w:val="15701BB9"/>
    <w:rsid w:val="15E30196"/>
    <w:rsid w:val="16071170"/>
    <w:rsid w:val="16080E33"/>
    <w:rsid w:val="167C4155"/>
    <w:rsid w:val="16822CFB"/>
    <w:rsid w:val="16857503"/>
    <w:rsid w:val="16EA4CA9"/>
    <w:rsid w:val="170E28DF"/>
    <w:rsid w:val="175056A3"/>
    <w:rsid w:val="175C0540"/>
    <w:rsid w:val="17892228"/>
    <w:rsid w:val="17A23580"/>
    <w:rsid w:val="17F915E3"/>
    <w:rsid w:val="17FD7FE9"/>
    <w:rsid w:val="180856D2"/>
    <w:rsid w:val="181A6899"/>
    <w:rsid w:val="182F6239"/>
    <w:rsid w:val="1A150658"/>
    <w:rsid w:val="1ACD2441"/>
    <w:rsid w:val="1B003AD9"/>
    <w:rsid w:val="1B356531"/>
    <w:rsid w:val="1B8C6F40"/>
    <w:rsid w:val="1BED7449"/>
    <w:rsid w:val="1C2B7D43"/>
    <w:rsid w:val="1C5F4D1A"/>
    <w:rsid w:val="1C646FED"/>
    <w:rsid w:val="1CA26A88"/>
    <w:rsid w:val="1D374168"/>
    <w:rsid w:val="1DD36DFA"/>
    <w:rsid w:val="1E310498"/>
    <w:rsid w:val="1E495B3F"/>
    <w:rsid w:val="1E8A0B27"/>
    <w:rsid w:val="1EAB48DF"/>
    <w:rsid w:val="1EB20AAD"/>
    <w:rsid w:val="1F8467C0"/>
    <w:rsid w:val="1FE55560"/>
    <w:rsid w:val="1FF64F2B"/>
    <w:rsid w:val="2006711A"/>
    <w:rsid w:val="202D3756"/>
    <w:rsid w:val="2043117D"/>
    <w:rsid w:val="205F522A"/>
    <w:rsid w:val="2185500C"/>
    <w:rsid w:val="21F665C5"/>
    <w:rsid w:val="22D91657"/>
    <w:rsid w:val="23011F7A"/>
    <w:rsid w:val="23046782"/>
    <w:rsid w:val="2347785F"/>
    <w:rsid w:val="254A5C25"/>
    <w:rsid w:val="25711C1B"/>
    <w:rsid w:val="25805811"/>
    <w:rsid w:val="25AA7CDA"/>
    <w:rsid w:val="26446854"/>
    <w:rsid w:val="26BF3F9F"/>
    <w:rsid w:val="27110526"/>
    <w:rsid w:val="27906876"/>
    <w:rsid w:val="27AD3C28"/>
    <w:rsid w:val="27F23097"/>
    <w:rsid w:val="284F4764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7B0FC3"/>
    <w:rsid w:val="2B825CF4"/>
    <w:rsid w:val="2C2E7ADA"/>
    <w:rsid w:val="2C5D6BC9"/>
    <w:rsid w:val="2CDF0484"/>
    <w:rsid w:val="2D0830EF"/>
    <w:rsid w:val="2D0A65F3"/>
    <w:rsid w:val="2D125BFD"/>
    <w:rsid w:val="2D541EEA"/>
    <w:rsid w:val="2D611200"/>
    <w:rsid w:val="2D643808"/>
    <w:rsid w:val="2D724D1D"/>
    <w:rsid w:val="2FF54A3C"/>
    <w:rsid w:val="30234286"/>
    <w:rsid w:val="305D3167"/>
    <w:rsid w:val="309E3BD0"/>
    <w:rsid w:val="30B0516F"/>
    <w:rsid w:val="30B233FB"/>
    <w:rsid w:val="30E852C9"/>
    <w:rsid w:val="314444A2"/>
    <w:rsid w:val="31967D60"/>
    <w:rsid w:val="33132D79"/>
    <w:rsid w:val="33224F6A"/>
    <w:rsid w:val="33806CF3"/>
    <w:rsid w:val="33937E1F"/>
    <w:rsid w:val="33B466E1"/>
    <w:rsid w:val="33B92B69"/>
    <w:rsid w:val="34242218"/>
    <w:rsid w:val="3430602A"/>
    <w:rsid w:val="34FD577E"/>
    <w:rsid w:val="351B4D2E"/>
    <w:rsid w:val="352246B9"/>
    <w:rsid w:val="353F3C69"/>
    <w:rsid w:val="354D3014"/>
    <w:rsid w:val="35AB0D9A"/>
    <w:rsid w:val="35AC681C"/>
    <w:rsid w:val="35D92B63"/>
    <w:rsid w:val="35EC7605"/>
    <w:rsid w:val="367B5BEF"/>
    <w:rsid w:val="36BF03D7"/>
    <w:rsid w:val="374D5F48"/>
    <w:rsid w:val="37537E51"/>
    <w:rsid w:val="37E2423D"/>
    <w:rsid w:val="37F5325E"/>
    <w:rsid w:val="38045A76"/>
    <w:rsid w:val="3808193A"/>
    <w:rsid w:val="38284205"/>
    <w:rsid w:val="382849B1"/>
    <w:rsid w:val="38344F41"/>
    <w:rsid w:val="38841848"/>
    <w:rsid w:val="38AD4C0A"/>
    <w:rsid w:val="38F97288"/>
    <w:rsid w:val="39191D3B"/>
    <w:rsid w:val="396543B9"/>
    <w:rsid w:val="39CE4CE2"/>
    <w:rsid w:val="3AB3405B"/>
    <w:rsid w:val="3ACF398B"/>
    <w:rsid w:val="3B0527E0"/>
    <w:rsid w:val="3B1043F4"/>
    <w:rsid w:val="3B1B2786"/>
    <w:rsid w:val="3BAB4B50"/>
    <w:rsid w:val="3BD10C2F"/>
    <w:rsid w:val="3BDA2362"/>
    <w:rsid w:val="3C050185"/>
    <w:rsid w:val="3C2E6DCB"/>
    <w:rsid w:val="3C972F77"/>
    <w:rsid w:val="3CAB1C17"/>
    <w:rsid w:val="3CC14668"/>
    <w:rsid w:val="3CED2681"/>
    <w:rsid w:val="3D2363DE"/>
    <w:rsid w:val="3D4E1420"/>
    <w:rsid w:val="3E6B6375"/>
    <w:rsid w:val="3E83181D"/>
    <w:rsid w:val="3EE5023D"/>
    <w:rsid w:val="3F464A29"/>
    <w:rsid w:val="3F4D4769"/>
    <w:rsid w:val="3F7755AE"/>
    <w:rsid w:val="3F78302F"/>
    <w:rsid w:val="401C3B3D"/>
    <w:rsid w:val="40AF15B2"/>
    <w:rsid w:val="410924C1"/>
    <w:rsid w:val="421A58D4"/>
    <w:rsid w:val="42702D0D"/>
    <w:rsid w:val="42881268"/>
    <w:rsid w:val="42B8752D"/>
    <w:rsid w:val="43096D44"/>
    <w:rsid w:val="439B6F77"/>
    <w:rsid w:val="44923EBD"/>
    <w:rsid w:val="455F7B5C"/>
    <w:rsid w:val="45D81DA4"/>
    <w:rsid w:val="467C702F"/>
    <w:rsid w:val="46901553"/>
    <w:rsid w:val="46F05EFA"/>
    <w:rsid w:val="470C691E"/>
    <w:rsid w:val="47C14A44"/>
    <w:rsid w:val="48472E23"/>
    <w:rsid w:val="48847F4B"/>
    <w:rsid w:val="488A67B8"/>
    <w:rsid w:val="48911F9D"/>
    <w:rsid w:val="48EB73AD"/>
    <w:rsid w:val="49EE4F8A"/>
    <w:rsid w:val="4A290DBA"/>
    <w:rsid w:val="4AAF2BF5"/>
    <w:rsid w:val="4ADE3D60"/>
    <w:rsid w:val="4C794E06"/>
    <w:rsid w:val="4C9124AD"/>
    <w:rsid w:val="4D206899"/>
    <w:rsid w:val="4D3E25C6"/>
    <w:rsid w:val="4D4F02E2"/>
    <w:rsid w:val="4D706845"/>
    <w:rsid w:val="4E4D0205"/>
    <w:rsid w:val="4E581E19"/>
    <w:rsid w:val="4EF41C97"/>
    <w:rsid w:val="4FB02A64"/>
    <w:rsid w:val="4FCE73FC"/>
    <w:rsid w:val="5031169F"/>
    <w:rsid w:val="50406F76"/>
    <w:rsid w:val="50812723"/>
    <w:rsid w:val="509748C6"/>
    <w:rsid w:val="5128588B"/>
    <w:rsid w:val="521E7BC5"/>
    <w:rsid w:val="52925986"/>
    <w:rsid w:val="52AD6348"/>
    <w:rsid w:val="52B626C2"/>
    <w:rsid w:val="534E3B3B"/>
    <w:rsid w:val="540E28F4"/>
    <w:rsid w:val="54514662"/>
    <w:rsid w:val="54797DA5"/>
    <w:rsid w:val="549363D0"/>
    <w:rsid w:val="54AD6F7A"/>
    <w:rsid w:val="54B54386"/>
    <w:rsid w:val="550C4D95"/>
    <w:rsid w:val="55191EAD"/>
    <w:rsid w:val="552C52CA"/>
    <w:rsid w:val="552E07CD"/>
    <w:rsid w:val="55AC6E9D"/>
    <w:rsid w:val="55FE5622"/>
    <w:rsid w:val="5652284C"/>
    <w:rsid w:val="56B401E9"/>
    <w:rsid w:val="57867A28"/>
    <w:rsid w:val="589752E6"/>
    <w:rsid w:val="59B8135F"/>
    <w:rsid w:val="59C759D8"/>
    <w:rsid w:val="5A21156A"/>
    <w:rsid w:val="5A9C6CB5"/>
    <w:rsid w:val="5AC7557B"/>
    <w:rsid w:val="5B1C630A"/>
    <w:rsid w:val="5B5154DF"/>
    <w:rsid w:val="5B8646B4"/>
    <w:rsid w:val="5B9779DF"/>
    <w:rsid w:val="5BA23FE5"/>
    <w:rsid w:val="5C890A5F"/>
    <w:rsid w:val="5C8E4EE7"/>
    <w:rsid w:val="5C9B41FC"/>
    <w:rsid w:val="5CC85FC5"/>
    <w:rsid w:val="5CE616C8"/>
    <w:rsid w:val="5D2F6C6E"/>
    <w:rsid w:val="5D5C6839"/>
    <w:rsid w:val="5D876557"/>
    <w:rsid w:val="5DDB2F9D"/>
    <w:rsid w:val="5DFE6042"/>
    <w:rsid w:val="5E7D1AF4"/>
    <w:rsid w:val="5E934337"/>
    <w:rsid w:val="5ECC5796"/>
    <w:rsid w:val="5ED42BA2"/>
    <w:rsid w:val="5F343EC1"/>
    <w:rsid w:val="5F4B3CB6"/>
    <w:rsid w:val="601043CF"/>
    <w:rsid w:val="601F7341"/>
    <w:rsid w:val="609D3493"/>
    <w:rsid w:val="60C06ECB"/>
    <w:rsid w:val="60CB745A"/>
    <w:rsid w:val="60CE3C62"/>
    <w:rsid w:val="610466BA"/>
    <w:rsid w:val="6141071D"/>
    <w:rsid w:val="618F2A1B"/>
    <w:rsid w:val="61EA78B2"/>
    <w:rsid w:val="620C5868"/>
    <w:rsid w:val="621B5E82"/>
    <w:rsid w:val="62235A95"/>
    <w:rsid w:val="622D2435"/>
    <w:rsid w:val="62501112"/>
    <w:rsid w:val="625D436D"/>
    <w:rsid w:val="629923ED"/>
    <w:rsid w:val="62BC7C0A"/>
    <w:rsid w:val="62C52A98"/>
    <w:rsid w:val="62C63D9D"/>
    <w:rsid w:val="62F81FED"/>
    <w:rsid w:val="632927BC"/>
    <w:rsid w:val="63E4785C"/>
    <w:rsid w:val="64161140"/>
    <w:rsid w:val="641A2D35"/>
    <w:rsid w:val="64D272F5"/>
    <w:rsid w:val="65312B91"/>
    <w:rsid w:val="65B31757"/>
    <w:rsid w:val="65E960EC"/>
    <w:rsid w:val="66A562F6"/>
    <w:rsid w:val="672C3C51"/>
    <w:rsid w:val="680107B1"/>
    <w:rsid w:val="687A7176"/>
    <w:rsid w:val="6887648C"/>
    <w:rsid w:val="6891670B"/>
    <w:rsid w:val="689457A1"/>
    <w:rsid w:val="689C6431"/>
    <w:rsid w:val="68CC58FB"/>
    <w:rsid w:val="68CD43B2"/>
    <w:rsid w:val="69087CDF"/>
    <w:rsid w:val="692B288E"/>
    <w:rsid w:val="69A049DA"/>
    <w:rsid w:val="69F07ECE"/>
    <w:rsid w:val="6A5E280F"/>
    <w:rsid w:val="6B531E22"/>
    <w:rsid w:val="6B794260"/>
    <w:rsid w:val="6B8215C0"/>
    <w:rsid w:val="6C2C36F9"/>
    <w:rsid w:val="6C973149"/>
    <w:rsid w:val="6DC30922"/>
    <w:rsid w:val="6DE25188"/>
    <w:rsid w:val="6DE92D60"/>
    <w:rsid w:val="6E0C6798"/>
    <w:rsid w:val="6ED93F71"/>
    <w:rsid w:val="6F2F4D1C"/>
    <w:rsid w:val="6F866004"/>
    <w:rsid w:val="703561A8"/>
    <w:rsid w:val="706246EE"/>
    <w:rsid w:val="70707286"/>
    <w:rsid w:val="70B566F6"/>
    <w:rsid w:val="7198476A"/>
    <w:rsid w:val="723A7B77"/>
    <w:rsid w:val="72EC1B99"/>
    <w:rsid w:val="7305677D"/>
    <w:rsid w:val="73337D8F"/>
    <w:rsid w:val="73555D45"/>
    <w:rsid w:val="73A225C1"/>
    <w:rsid w:val="73C053F4"/>
    <w:rsid w:val="74237697"/>
    <w:rsid w:val="74283B1F"/>
    <w:rsid w:val="74481E55"/>
    <w:rsid w:val="745323E5"/>
    <w:rsid w:val="74B63523"/>
    <w:rsid w:val="74C23D1D"/>
    <w:rsid w:val="74D2693B"/>
    <w:rsid w:val="75055A8C"/>
    <w:rsid w:val="751619E6"/>
    <w:rsid w:val="75A5650E"/>
    <w:rsid w:val="75D26E7B"/>
    <w:rsid w:val="7605782D"/>
    <w:rsid w:val="76516130"/>
    <w:rsid w:val="766A7551"/>
    <w:rsid w:val="774D0E49"/>
    <w:rsid w:val="78861E4A"/>
    <w:rsid w:val="78E26CE0"/>
    <w:rsid w:val="79450F83"/>
    <w:rsid w:val="7963114E"/>
    <w:rsid w:val="7A124E54"/>
    <w:rsid w:val="7A211BEB"/>
    <w:rsid w:val="7A347888"/>
    <w:rsid w:val="7A4A4FAE"/>
    <w:rsid w:val="7AAA62CC"/>
    <w:rsid w:val="7B202EA7"/>
    <w:rsid w:val="7B271119"/>
    <w:rsid w:val="7C4E697D"/>
    <w:rsid w:val="7CB805AB"/>
    <w:rsid w:val="7D19734A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96A994"/>
  <w15:docId w15:val="{A4E9C353-30BA-4598-8106-6F3687BEB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235</Words>
  <Characters>1342</Characters>
  <Application>Microsoft Office Word</Application>
  <DocSecurity>0</DocSecurity>
  <Lines>11</Lines>
  <Paragraphs>3</Paragraphs>
  <ScaleCrop>false</ScaleCrop>
  <Company>ETSI Sophia-Antipolis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 </dc:description>
  <cp:lastModifiedBy>BMA</cp:lastModifiedBy>
  <cp:revision>15</cp:revision>
  <dcterms:created xsi:type="dcterms:W3CDTF">2023-05-09T09:25:00Z</dcterms:created>
  <dcterms:modified xsi:type="dcterms:W3CDTF">2026-02-17T14:34:00Z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7800422798F0459C96C343B2CAA3498F_13</vt:lpwstr>
  </property>
</Properties>
</file>